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98" w:type="dxa"/>
        <w:tblBorders>
          <w:insideH w:val="single" w:sz="4" w:space="0" w:color="auto"/>
        </w:tblBorders>
        <w:tblLook w:val="04A0" w:firstRow="1" w:lastRow="0" w:firstColumn="1" w:lastColumn="0" w:noHBand="0" w:noVBand="1"/>
      </w:tblPr>
      <w:tblGrid>
        <w:gridCol w:w="2370"/>
        <w:gridCol w:w="4719"/>
        <w:gridCol w:w="2609"/>
      </w:tblGrid>
      <w:tr w:rsidR="00253DC6" w:rsidRPr="008407C6" w14:paraId="6E4AD310" w14:textId="77777777" w:rsidTr="0090549F">
        <w:trPr>
          <w:trHeight w:val="2050"/>
        </w:trPr>
        <w:tc>
          <w:tcPr>
            <w:tcW w:w="2370" w:type="dxa"/>
          </w:tcPr>
          <w:p w14:paraId="06DD9D3C" w14:textId="77777777" w:rsidR="00253DC6" w:rsidRPr="008407C6" w:rsidRDefault="00253DC6" w:rsidP="0090549F">
            <w:pPr>
              <w:spacing w:line="360" w:lineRule="auto"/>
              <w:jc w:val="center"/>
              <w:rPr>
                <w:rFonts w:cs="Arial"/>
                <w:b/>
                <w:sz w:val="30"/>
                <w:szCs w:val="30"/>
              </w:rPr>
            </w:pPr>
            <w:r>
              <w:rPr>
                <w:noProof/>
              </w:rPr>
              <w:drawing>
                <wp:inline distT="0" distB="0" distL="0" distR="0" wp14:anchorId="124257B2" wp14:editId="162AF346">
                  <wp:extent cx="1285240" cy="1285240"/>
                  <wp:effectExtent l="19050" t="0" r="0" b="0"/>
                  <wp:docPr id="2"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1285240" cy="1285240"/>
                          </a:xfrm>
                          <a:prstGeom prst="rect">
                            <a:avLst/>
                          </a:prstGeom>
                          <a:noFill/>
                          <a:ln w="9525">
                            <a:noFill/>
                            <a:miter lim="800000"/>
                            <a:headEnd/>
                            <a:tailEnd/>
                          </a:ln>
                        </pic:spPr>
                      </pic:pic>
                    </a:graphicData>
                  </a:graphic>
                </wp:inline>
              </w:drawing>
            </w:r>
          </w:p>
        </w:tc>
        <w:tc>
          <w:tcPr>
            <w:tcW w:w="4719" w:type="dxa"/>
          </w:tcPr>
          <w:p w14:paraId="25EE1993" w14:textId="77777777" w:rsidR="00FD63B0" w:rsidRDefault="00FD63B0" w:rsidP="0090549F">
            <w:pPr>
              <w:spacing w:line="360" w:lineRule="auto"/>
              <w:jc w:val="center"/>
              <w:rPr>
                <w:b/>
                <w:bCs/>
                <w:sz w:val="28"/>
              </w:rPr>
            </w:pPr>
          </w:p>
          <w:p w14:paraId="50B183E0" w14:textId="421E77FE" w:rsidR="00253DC6" w:rsidRPr="005F5FE2" w:rsidRDefault="00253DC6" w:rsidP="0090549F">
            <w:pPr>
              <w:spacing w:line="360" w:lineRule="auto"/>
              <w:jc w:val="center"/>
              <w:rPr>
                <w:b/>
                <w:sz w:val="28"/>
                <w:szCs w:val="28"/>
              </w:rPr>
            </w:pPr>
            <w:r w:rsidRPr="005F5FE2">
              <w:rPr>
                <w:b/>
                <w:sz w:val="28"/>
                <w:szCs w:val="28"/>
              </w:rPr>
              <w:t>UNIVERZITA KOMENSKÉHO V BRATISLAVE</w:t>
            </w:r>
          </w:p>
          <w:p w14:paraId="451CF720" w14:textId="77777777" w:rsidR="00253DC6" w:rsidRPr="005F5FE2" w:rsidRDefault="00253DC6" w:rsidP="0090549F">
            <w:pPr>
              <w:spacing w:line="360" w:lineRule="auto"/>
              <w:jc w:val="center"/>
              <w:rPr>
                <w:b/>
                <w:sz w:val="28"/>
                <w:szCs w:val="28"/>
              </w:rPr>
            </w:pPr>
            <w:r w:rsidRPr="005F5FE2">
              <w:rPr>
                <w:b/>
                <w:sz w:val="28"/>
                <w:szCs w:val="28"/>
              </w:rPr>
              <w:t>PRÍRODOVEDECKÁ FAKULTA</w:t>
            </w:r>
          </w:p>
          <w:p w14:paraId="03415CCC" w14:textId="77777777" w:rsidR="00253DC6" w:rsidRPr="005F5FE2" w:rsidRDefault="00253DC6" w:rsidP="0090549F">
            <w:pPr>
              <w:spacing w:line="360" w:lineRule="auto"/>
              <w:jc w:val="center"/>
              <w:rPr>
                <w:b/>
              </w:rPr>
            </w:pPr>
            <w:r w:rsidRPr="005F5FE2">
              <w:rPr>
                <w:b/>
              </w:rPr>
              <w:t xml:space="preserve">Katedra didaktiky prírodných vied, </w:t>
            </w:r>
          </w:p>
          <w:p w14:paraId="7D91AD3C" w14:textId="77777777" w:rsidR="00253DC6" w:rsidRPr="008407C6" w:rsidRDefault="00253DC6" w:rsidP="0090549F">
            <w:pPr>
              <w:spacing w:line="360" w:lineRule="auto"/>
              <w:jc w:val="center"/>
              <w:rPr>
                <w:rFonts w:cs="Arial"/>
                <w:b/>
                <w:sz w:val="30"/>
                <w:szCs w:val="30"/>
              </w:rPr>
            </w:pPr>
            <w:r w:rsidRPr="005F5FE2">
              <w:rPr>
                <w:b/>
              </w:rPr>
              <w:t>psychológie a pedagogiky</w:t>
            </w:r>
            <w:r w:rsidRPr="005F5FE2">
              <w:rPr>
                <w:b/>
              </w:rPr>
              <w:br/>
            </w:r>
          </w:p>
        </w:tc>
        <w:tc>
          <w:tcPr>
            <w:tcW w:w="2609" w:type="dxa"/>
          </w:tcPr>
          <w:p w14:paraId="58AFE0AB" w14:textId="77777777" w:rsidR="00253DC6" w:rsidRPr="008407C6" w:rsidRDefault="00253DC6" w:rsidP="0090549F">
            <w:pPr>
              <w:tabs>
                <w:tab w:val="center" w:pos="1141"/>
              </w:tabs>
              <w:spacing w:line="360" w:lineRule="auto"/>
              <w:ind w:left="162"/>
              <w:rPr>
                <w:rFonts w:cs="Arial"/>
                <w:b/>
                <w:sz w:val="30"/>
                <w:szCs w:val="30"/>
              </w:rPr>
            </w:pPr>
            <w:r>
              <w:rPr>
                <w:rFonts w:cs="Arial"/>
                <w:b/>
                <w:sz w:val="30"/>
                <w:szCs w:val="30"/>
              </w:rPr>
              <w:tab/>
            </w:r>
            <w:r>
              <w:rPr>
                <w:noProof/>
              </w:rPr>
              <w:drawing>
                <wp:inline distT="0" distB="0" distL="0" distR="0" wp14:anchorId="08C39355" wp14:editId="51F7E19E">
                  <wp:extent cx="1224915" cy="1224915"/>
                  <wp:effectExtent l="19050" t="0" r="0" b="0"/>
                  <wp:docPr id="3"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1224915" cy="1224915"/>
                          </a:xfrm>
                          <a:prstGeom prst="rect">
                            <a:avLst/>
                          </a:prstGeom>
                          <a:noFill/>
                          <a:ln w="9525">
                            <a:noFill/>
                            <a:miter lim="800000"/>
                            <a:headEnd/>
                            <a:tailEnd/>
                          </a:ln>
                        </pic:spPr>
                      </pic:pic>
                    </a:graphicData>
                  </a:graphic>
                </wp:inline>
              </w:drawing>
            </w:r>
          </w:p>
        </w:tc>
      </w:tr>
    </w:tbl>
    <w:p w14:paraId="47900FF0" w14:textId="77777777" w:rsidR="00253DC6" w:rsidRDefault="00253DC6" w:rsidP="00253DC6">
      <w:pPr>
        <w:spacing w:line="360" w:lineRule="auto"/>
        <w:rPr>
          <w:rFonts w:cs="Arial"/>
          <w:b/>
          <w:sz w:val="30"/>
          <w:szCs w:val="30"/>
        </w:rPr>
      </w:pPr>
    </w:p>
    <w:p w14:paraId="7CC03F3A" w14:textId="77777777" w:rsidR="006526B9" w:rsidRDefault="006526B9" w:rsidP="00253DC6">
      <w:pPr>
        <w:spacing w:line="360" w:lineRule="auto"/>
        <w:rPr>
          <w:rFonts w:cs="Arial"/>
          <w:b/>
          <w:sz w:val="30"/>
          <w:szCs w:val="30"/>
        </w:rPr>
      </w:pPr>
    </w:p>
    <w:p w14:paraId="76469A7D" w14:textId="77777777" w:rsidR="00253DC6" w:rsidRDefault="00253DC6" w:rsidP="00253DC6">
      <w:pPr>
        <w:spacing w:line="360" w:lineRule="auto"/>
        <w:rPr>
          <w:rFonts w:cs="Arial"/>
          <w:b/>
          <w:sz w:val="30"/>
          <w:szCs w:val="30"/>
        </w:rPr>
      </w:pPr>
    </w:p>
    <w:p w14:paraId="0DA1A885" w14:textId="77777777" w:rsidR="00253DC6" w:rsidRPr="00D07ACF" w:rsidRDefault="006D50E9" w:rsidP="00D07ACF">
      <w:pPr>
        <w:spacing w:line="360" w:lineRule="auto"/>
        <w:jc w:val="center"/>
        <w:rPr>
          <w:b/>
          <w:sz w:val="28"/>
          <w:szCs w:val="28"/>
          <w:lang w:eastAsia="en-US"/>
        </w:rPr>
      </w:pPr>
      <w:r w:rsidRPr="00D07ACF">
        <w:rPr>
          <w:b/>
          <w:sz w:val="28"/>
          <w:szCs w:val="28"/>
          <w:lang w:eastAsia="en-US"/>
        </w:rPr>
        <w:t>Prečo by sa učiteľ geografie nemal báť na vyučovaní otvárať politické a hodnotové témy?</w:t>
      </w:r>
    </w:p>
    <w:p w14:paraId="0DCABA94" w14:textId="77777777" w:rsidR="00D07ACF" w:rsidRPr="00D07ACF" w:rsidRDefault="00D07ACF" w:rsidP="00D07ACF">
      <w:pPr>
        <w:spacing w:line="360" w:lineRule="auto"/>
        <w:jc w:val="center"/>
        <w:rPr>
          <w:b/>
          <w:sz w:val="28"/>
          <w:szCs w:val="28"/>
          <w:lang w:eastAsia="en-US"/>
        </w:rPr>
      </w:pPr>
      <w:r w:rsidRPr="00D07ACF">
        <w:rPr>
          <w:b/>
          <w:sz w:val="28"/>
          <w:szCs w:val="28"/>
          <w:lang w:eastAsia="en-US"/>
        </w:rPr>
        <w:t>Esej</w:t>
      </w:r>
    </w:p>
    <w:p w14:paraId="35648573" w14:textId="77777777" w:rsidR="00253DC6" w:rsidRPr="00092765" w:rsidRDefault="00253DC6" w:rsidP="00253DC6">
      <w:pPr>
        <w:spacing w:line="360" w:lineRule="auto"/>
        <w:rPr>
          <w:rFonts w:ascii="Calibri" w:hAnsi="Calibri"/>
          <w:b/>
          <w:lang w:eastAsia="en-US"/>
        </w:rPr>
      </w:pPr>
    </w:p>
    <w:p w14:paraId="6C6063C4" w14:textId="77777777" w:rsidR="00253DC6" w:rsidRPr="005F5FE2" w:rsidRDefault="00253DC6" w:rsidP="00253DC6">
      <w:pPr>
        <w:spacing w:line="360" w:lineRule="auto"/>
        <w:rPr>
          <w:sz w:val="28"/>
        </w:rPr>
      </w:pPr>
    </w:p>
    <w:p w14:paraId="60B60D15" w14:textId="77777777" w:rsidR="00253DC6" w:rsidRDefault="00253DC6" w:rsidP="00253DC6">
      <w:pPr>
        <w:spacing w:line="360" w:lineRule="auto"/>
        <w:rPr>
          <w:sz w:val="28"/>
        </w:rPr>
      </w:pPr>
    </w:p>
    <w:p w14:paraId="5A7D667B" w14:textId="77777777" w:rsidR="00FD63B0" w:rsidRDefault="00FD63B0" w:rsidP="00253DC6">
      <w:pPr>
        <w:spacing w:line="360" w:lineRule="auto"/>
      </w:pPr>
    </w:p>
    <w:p w14:paraId="4320C4FB" w14:textId="77777777" w:rsidR="00253DC6" w:rsidRDefault="00253DC6" w:rsidP="00253DC6">
      <w:pPr>
        <w:spacing w:line="360" w:lineRule="auto"/>
      </w:pPr>
    </w:p>
    <w:p w14:paraId="5B31AFAB" w14:textId="77777777" w:rsidR="00253DC6" w:rsidRDefault="00253DC6" w:rsidP="00253DC6"/>
    <w:p w14:paraId="1C2D0ED6" w14:textId="77777777" w:rsidR="00253DC6" w:rsidRDefault="00253DC6" w:rsidP="00253DC6"/>
    <w:p w14:paraId="079EE7CF" w14:textId="77777777" w:rsidR="00253DC6" w:rsidRDefault="00253DC6" w:rsidP="00253DC6"/>
    <w:p w14:paraId="762FAF49" w14:textId="77777777" w:rsidR="00253DC6" w:rsidRDefault="00253DC6" w:rsidP="00253DC6"/>
    <w:p w14:paraId="1E64817A" w14:textId="77777777" w:rsidR="00253DC6" w:rsidRDefault="00253DC6" w:rsidP="00253DC6"/>
    <w:p w14:paraId="10C7E5D6" w14:textId="77777777" w:rsidR="00253DC6" w:rsidRDefault="00253DC6" w:rsidP="00253DC6"/>
    <w:p w14:paraId="5FC90547" w14:textId="77777777" w:rsidR="00253DC6" w:rsidRDefault="00253DC6" w:rsidP="00253DC6">
      <w:pPr>
        <w:spacing w:line="360" w:lineRule="auto"/>
      </w:pPr>
    </w:p>
    <w:p w14:paraId="3DDC5A06" w14:textId="2AA23368" w:rsidR="006D50E9" w:rsidRPr="006D50E9" w:rsidRDefault="00253DC6" w:rsidP="00253DC6">
      <w:pPr>
        <w:spacing w:line="360" w:lineRule="auto"/>
      </w:pPr>
      <w:r w:rsidRPr="005F5FE2">
        <w:rPr>
          <w:b/>
        </w:rPr>
        <w:t xml:space="preserve">Predmet: </w:t>
      </w:r>
    </w:p>
    <w:p w14:paraId="49765ADE" w14:textId="17D15DF1" w:rsidR="00253DC6" w:rsidRPr="005F5FE2" w:rsidRDefault="00253DC6" w:rsidP="00253DC6">
      <w:pPr>
        <w:spacing w:line="360" w:lineRule="auto"/>
        <w:rPr>
          <w:lang w:val="pl-PL" w:eastAsia="en-US"/>
        </w:rPr>
      </w:pPr>
      <w:r w:rsidRPr="005F5FE2">
        <w:rPr>
          <w:b/>
        </w:rPr>
        <w:t>Vyučujúci:</w:t>
      </w:r>
      <w:r w:rsidRPr="005F5FE2">
        <w:rPr>
          <w:lang w:val="pl-PL" w:eastAsia="en-US"/>
        </w:rPr>
        <w:t xml:space="preserve"> </w:t>
      </w:r>
    </w:p>
    <w:p w14:paraId="5C88C373" w14:textId="32F98CFA" w:rsidR="00253DC6" w:rsidRPr="005F5FE2" w:rsidRDefault="00253DC6" w:rsidP="00253DC6">
      <w:pPr>
        <w:spacing w:line="360" w:lineRule="auto"/>
        <w:rPr>
          <w:b/>
        </w:rPr>
      </w:pPr>
      <w:r w:rsidRPr="005F5FE2">
        <w:rPr>
          <w:b/>
          <w:lang w:val="pl-PL" w:eastAsia="en-US"/>
        </w:rPr>
        <w:t>Študijný odbor:</w:t>
      </w:r>
      <w:r w:rsidRPr="005F5FE2">
        <w:rPr>
          <w:lang w:val="pl-PL" w:eastAsia="en-US"/>
        </w:rPr>
        <w:t xml:space="preserve"> </w:t>
      </w:r>
    </w:p>
    <w:p w14:paraId="05BEF397" w14:textId="7FFF25A0" w:rsidR="00253DC6" w:rsidRPr="005F5FE2" w:rsidRDefault="00253DC6" w:rsidP="00253DC6">
      <w:pPr>
        <w:spacing w:line="360" w:lineRule="auto"/>
      </w:pPr>
      <w:r w:rsidRPr="005F5FE2">
        <w:rPr>
          <w:b/>
        </w:rPr>
        <w:t xml:space="preserve">Študijný program: </w:t>
      </w:r>
    </w:p>
    <w:p w14:paraId="09938F0C" w14:textId="37D1A04B" w:rsidR="00253DC6" w:rsidRPr="005F5FE2" w:rsidRDefault="00253DC6" w:rsidP="00253DC6">
      <w:pPr>
        <w:spacing w:line="360" w:lineRule="auto"/>
        <w:rPr>
          <w:b/>
        </w:rPr>
      </w:pPr>
      <w:r w:rsidRPr="005F5FE2">
        <w:rPr>
          <w:b/>
        </w:rPr>
        <w:t xml:space="preserve">Forma štúdia: </w:t>
      </w:r>
    </w:p>
    <w:p w14:paraId="7CE372C2" w14:textId="560DB78C" w:rsidR="00253DC6" w:rsidRPr="005F5FE2" w:rsidRDefault="00253DC6" w:rsidP="00253DC6">
      <w:pPr>
        <w:spacing w:line="360" w:lineRule="auto"/>
        <w:rPr>
          <w:b/>
        </w:rPr>
      </w:pPr>
      <w:r w:rsidRPr="005F5FE2">
        <w:rPr>
          <w:b/>
        </w:rPr>
        <w:t xml:space="preserve">Akademický rok: </w:t>
      </w:r>
    </w:p>
    <w:p w14:paraId="3CB66D8B" w14:textId="67475D42" w:rsidR="0090549F" w:rsidRDefault="00253DC6" w:rsidP="00253DC6">
      <w:r w:rsidRPr="005F5FE2">
        <w:rPr>
          <w:b/>
        </w:rPr>
        <w:t>Ročník:</w:t>
      </w:r>
      <w:r>
        <w:t xml:space="preserve"> </w:t>
      </w:r>
    </w:p>
    <w:p w14:paraId="3D954B15" w14:textId="77777777" w:rsidR="004335BF" w:rsidRDefault="00D07ACF" w:rsidP="00D07ACF">
      <w:pPr>
        <w:spacing w:line="360" w:lineRule="auto"/>
        <w:ind w:firstLine="708"/>
        <w:jc w:val="both"/>
      </w:pPr>
      <w:r>
        <w:lastRenderedPageBreak/>
        <w:t>Učiteľ je dôležitý článok a činiteľ v edukáci</w:t>
      </w:r>
      <w:r w:rsidR="00AC4712">
        <w:t>i</w:t>
      </w:r>
      <w:r>
        <w:t xml:space="preserve"> detí a mládeže. Medzi dôležité úlohy, ktoré by mal každý učiteľ </w:t>
      </w:r>
      <w:r w:rsidR="00EF3D7A">
        <w:t xml:space="preserve">rozvíjať u svojich </w:t>
      </w:r>
      <w:r w:rsidR="001011AC">
        <w:t xml:space="preserve">žiakov, nepochybne patrí kritické myslenie. Ale čo je to kritické myslenie? Má niečo spoločné so súčasnosťou, dobou internetu, technického pokroku a neustálych zmien? Súvisí kritické myslenie s politikou a hodnotami? Mal by učiteľ geografie, respektíve každý učiteľ, otvárať politické a hodnotové témy na pôde školy? Nemala by byť táto verejná inštitúcia apolitická? To je množstvo otázok, na ktoré nie je podľa môjho názoru jednoznačná, no najmä iba jedna správna odpoveď. Je ťažké povedať výslovne áno alebo nie. Každý človek má mať svoj vlastný názor, postoj </w:t>
      </w:r>
      <w:r w:rsidR="00833064">
        <w:t xml:space="preserve">k rôznym témam a nemal by byť za to kritizovaný. Ľudia sa stále delia iba na dva tábory – jedni sú pre, druhí proti. Zlatá stredná cesta akoby úplne vymizla. Buď si s nami alebo proti nám. Nič medzi tým nie je. </w:t>
      </w:r>
      <w:r w:rsidR="00AB5331">
        <w:t xml:space="preserve">Ľudia idú </w:t>
      </w:r>
      <w:r w:rsidR="00096CE1">
        <w:t xml:space="preserve">z jedného extrému do druhého, akoby stále prevládalo čiernobiele videnie sveta. </w:t>
      </w:r>
      <w:r w:rsidR="00833064">
        <w:t>Zastávam názor</w:t>
      </w:r>
      <w:r w:rsidR="00096CE1">
        <w:t>, že politické a hodnotové témy patria na pôdu školy, ale má to niekoľko „háčikov</w:t>
      </w:r>
      <w:r w:rsidR="00105B5A">
        <w:t>,</w:t>
      </w:r>
      <w:r w:rsidR="00096CE1">
        <w:t>“</w:t>
      </w:r>
      <w:r w:rsidR="00105B5A">
        <w:t xml:space="preserve"> t. j. pravidiel, podmienok.</w:t>
      </w:r>
      <w:r w:rsidR="00096CE1">
        <w:t xml:space="preserve"> Najskôr si však musíme bližšie priblížiť, čo to vlastne tá politika, hodnotové témy a kritické myslenie je. </w:t>
      </w:r>
    </w:p>
    <w:p w14:paraId="236E3973" w14:textId="77777777" w:rsidR="00367949" w:rsidRDefault="00096CE1" w:rsidP="00D07ACF">
      <w:pPr>
        <w:spacing w:line="360" w:lineRule="auto"/>
        <w:ind w:firstLine="708"/>
        <w:jc w:val="both"/>
      </w:pPr>
      <w:r>
        <w:t xml:space="preserve">Politika má korene v dávnej minulosti. Už starovekí Gréci túto vymožiteľnosť </w:t>
      </w:r>
      <w:r w:rsidR="00B51568">
        <w:t>rozvíjali</w:t>
      </w:r>
      <w:r>
        <w:t xml:space="preserve"> približne </w:t>
      </w:r>
      <w:r w:rsidR="00B51568">
        <w:t>od</w:t>
      </w:r>
      <w:r>
        <w:t xml:space="preserve"> 6. storočí p. n. l. Etymologický pôvod </w:t>
      </w:r>
      <w:r w:rsidR="00105B5A">
        <w:t>tohto pomenovania</w:t>
      </w:r>
      <w:r>
        <w:t xml:space="preserve"> pochádza z gréckeho slova</w:t>
      </w:r>
      <w:r w:rsidR="009A2F10">
        <w:t xml:space="preserve"> </w:t>
      </w:r>
      <w:proofErr w:type="spellStart"/>
      <w:r w:rsidR="009A2F10">
        <w:t>politiké</w:t>
      </w:r>
      <w:proofErr w:type="spellEnd"/>
      <w:r w:rsidR="009A2F10">
        <w:t xml:space="preserve"> – čo znamená umenie správy štátu, správa veci verejných alebo zo slova </w:t>
      </w:r>
      <w:proofErr w:type="spellStart"/>
      <w:r w:rsidR="009A2F10">
        <w:t>pólis</w:t>
      </w:r>
      <w:proofErr w:type="spellEnd"/>
      <w:r w:rsidR="009A2F10">
        <w:t xml:space="preserve"> – čo je mesto, občianstvo. Jedna zo súčasných definícií politiku charakterizuje ako proces a</w:t>
      </w:r>
      <w:r w:rsidR="005738D3">
        <w:t> </w:t>
      </w:r>
      <w:r w:rsidR="009A2F10">
        <w:t>metód</w:t>
      </w:r>
      <w:r w:rsidR="005738D3">
        <w:t xml:space="preserve">u záväzného kolektívneho </w:t>
      </w:r>
      <w:r w:rsidR="00CF77AA">
        <w:t>rozhodovania</w:t>
      </w:r>
      <w:r w:rsidR="009A2F10">
        <w:t xml:space="preserve"> </w:t>
      </w:r>
      <w:r w:rsidR="00B51568">
        <w:t xml:space="preserve">smerujúceho k dosiahnutiu alebo udržaniu určitého cieľa – štátnej alebo obecnej moci. Je to teda vec, ktorá sa dotýka každého človeka. Či už je to malé dieťa, </w:t>
      </w:r>
      <w:r w:rsidR="00105B5A">
        <w:t xml:space="preserve">človek v produktívnom alebo </w:t>
      </w:r>
      <w:proofErr w:type="spellStart"/>
      <w:r w:rsidR="00105B5A">
        <w:t>postproduktívnom</w:t>
      </w:r>
      <w:proofErr w:type="spellEnd"/>
      <w:r w:rsidR="00105B5A">
        <w:t xml:space="preserve"> veku. Každý človek by sa preto mal podľa svojich možností a schopností nielen zaujímať o politiku, ale sa aj na nej podieľa, inak môže nastať situácia, pred ktorou varoval už antický filozof Platón slovami: </w:t>
      </w:r>
      <w:r w:rsidR="00105B5A" w:rsidRPr="00105B5A">
        <w:rPr>
          <w:i/>
        </w:rPr>
        <w:t>„Nakoniec vám budú vládnuť tí najneschopnejší z vás. To je trest za neochotu podieľať sa na politike.“</w:t>
      </w:r>
      <w:r w:rsidR="00105B5A">
        <w:rPr>
          <w:i/>
        </w:rPr>
        <w:t xml:space="preserve"> </w:t>
      </w:r>
      <w:r w:rsidR="00105B5A">
        <w:t xml:space="preserve">Súčasná politická situácia na Slovensku nám potvrdzuje túto nadčasovú myšlienku. Ukazuje nám, aké dôležité je už aj deti a mládež </w:t>
      </w:r>
      <w:r w:rsidR="00C17A75">
        <w:t xml:space="preserve">vychovávať k záujmu o veci verejné, pretože tie úzko súvisia s tým, ako sa nám bude v budúcnosti žiť. Nie nadarmo sa hovorí, že deti sú naša budúcnosť. Tak, ako sa my dospelí staráme v súčasnosti  o budúcnosť detí, tie sa budú starať o našu budúcnosť. U detí a mládeže by teda už od útleho detstva mal byť primeraným spôsobom rozvíjaný záujem o dianie v spoločnosti. Preto každý učiteľ, nielen učiteľ občianskej náuky, by mal </w:t>
      </w:r>
      <w:r w:rsidR="001E22ED">
        <w:t>najmä svojím životným príkladom a postojom rozvíjať záujem o politické témy. Nie ktorýkoľvek učiteľ</w:t>
      </w:r>
      <w:r w:rsidR="00F47EB0">
        <w:t xml:space="preserve"> to však dokáže primeraným, neutrálnym a nenásilným spôsobom zvládnuť. Niektorí sa úmyselne znížia k tomu, že začnú žiakom sugerovať iba svoju pravdu, jediný správny svetonázor, pohľad na vec a argumenty </w:t>
      </w:r>
      <w:r w:rsidR="00F47EB0">
        <w:lastRenderedPageBreak/>
        <w:t>oponentov ani nepripustia, hoci môžu byť akékoľvek logické či zmysluplné. Učiteľ by mal byť vyzretá, sebaistá osobnosť s kritickým uvažovaním. Veď ako potom chce učiť svojich žiakov kritickému mysleni</w:t>
      </w:r>
      <w:r w:rsidR="00AD537C">
        <w:t>u</w:t>
      </w:r>
      <w:r w:rsidR="00F47EB0">
        <w:t>, ktoré by sám u seba nerozvíjal? Žiaľ, v súčasnosti veľa takých učiteľov chýba. Buď sú takí, ktorí sa vyhýbajú tejto problematike</w:t>
      </w:r>
      <w:r w:rsidR="00025A9B">
        <w:t>, aby nemuseli riešiť rôzne nepríjemnosti zo strany rodičov prípadne rôznych inštitúcií a pod., lebo z časti spoločnosti sa tlačí názor, že školské prostredie musí byť apolitické</w:t>
      </w:r>
      <w:r w:rsidR="00AD537C">
        <w:t xml:space="preserve">. Alebo sú takí učitelia, ktorí nepripustia iný názor, majú svoje čiernobiele videnie sveta, prípadne sú jediní, ktorí majú patent na rozum a názor iných neuznávajú. Ale sú aj takí, ktorí sa zo všetkých síl snažia rozvíjať </w:t>
      </w:r>
      <w:r w:rsidR="00367949">
        <w:t xml:space="preserve">u svojich žiakov kritické myslenie a adekvátne hodnoty, ktoré úzko súvisia s politikou. Ako povedala </w:t>
      </w:r>
      <w:proofErr w:type="spellStart"/>
      <w:r w:rsidR="00367949">
        <w:t>Margaret</w:t>
      </w:r>
      <w:proofErr w:type="spellEnd"/>
      <w:r w:rsidR="00367949">
        <w:t xml:space="preserve"> </w:t>
      </w:r>
      <w:proofErr w:type="spellStart"/>
      <w:r w:rsidR="00367949">
        <w:t>Meadová</w:t>
      </w:r>
      <w:proofErr w:type="spellEnd"/>
      <w:r w:rsidR="00367949">
        <w:t xml:space="preserve">: </w:t>
      </w:r>
      <w:r w:rsidR="00367949" w:rsidRPr="00367949">
        <w:rPr>
          <w:i/>
        </w:rPr>
        <w:t>„Deti by sme mali učiť ako myslieť a nie, čo si majú myslieť.“</w:t>
      </w:r>
      <w:r w:rsidR="00367949">
        <w:t xml:space="preserve"> </w:t>
      </w:r>
    </w:p>
    <w:p w14:paraId="569EBBEE" w14:textId="77777777" w:rsidR="00096CE1" w:rsidRDefault="006526B9" w:rsidP="00D07ACF">
      <w:pPr>
        <w:spacing w:line="360" w:lineRule="auto"/>
        <w:ind w:firstLine="708"/>
        <w:jc w:val="both"/>
      </w:pPr>
      <w:r>
        <w:t>Študentom</w:t>
      </w:r>
      <w:r w:rsidR="00367949">
        <w:t xml:space="preserve"> by sa nemalo konkrétne hovoriť, aká politická strana je „najlepšia“ a ktorá nie, ale mala by sa im upriamiť </w:t>
      </w:r>
      <w:r>
        <w:t xml:space="preserve">ich </w:t>
      </w:r>
      <w:r w:rsidR="00367949">
        <w:t>pozornosť na analýzu volebných programov, hodnoty daných politických strán a</w:t>
      </w:r>
      <w:r>
        <w:t> </w:t>
      </w:r>
      <w:r w:rsidR="00367949">
        <w:t>jedn</w:t>
      </w:r>
      <w:r>
        <w:t>otlivých politikov, ich reálne činy, ktoré často sú odlišné od toho, čo hovoria, alebo plánujú urobiť. Je to síce náročné, pretože to nerobia častokrát mnohí dospelí. Žiakom by sa v prvom rade mal vštepiť záujem o politické dianie a</w:t>
      </w:r>
      <w:r w:rsidR="00D40746">
        <w:t> </w:t>
      </w:r>
      <w:r>
        <w:t>ukázať</w:t>
      </w:r>
      <w:r w:rsidR="00D40746">
        <w:t xml:space="preserve"> im, ako politika ovplyvňuje aj ich každodenný život. Mala by sa u nich postupne rozvíjať zodpovednosť k veciam verejným a motivovať ich k tomu, že situácia na Slovensku sa môže zlepšiť k lepšiemu aj vďaka ním, tým, že v budúcnosti po získaní volebného práva, môžu aktívne ovplyvňovať spoločenské pomery. Ale dovtedy môžu </w:t>
      </w:r>
      <w:r w:rsidR="003E250E">
        <w:t xml:space="preserve">napríklad diskutovať, získavať skúsenosti a vedomosti a možno meniť názory iných okolo seba. </w:t>
      </w:r>
    </w:p>
    <w:p w14:paraId="229C7A6C" w14:textId="77777777" w:rsidR="008B3997" w:rsidRDefault="003E250E" w:rsidP="00D07ACF">
      <w:pPr>
        <w:spacing w:line="360" w:lineRule="auto"/>
        <w:ind w:firstLine="708"/>
        <w:jc w:val="both"/>
        <w:rPr>
          <w:i/>
        </w:rPr>
      </w:pPr>
      <w:r>
        <w:t xml:space="preserve">Popri kritickom myslení by sa žiakom mali pravidelne predostierať </w:t>
      </w:r>
      <w:r w:rsidR="00572D79">
        <w:t>aj hodnotové témy. Problematika hodnôt je veľmi široká. Existuje množstvo definícií a delení hodnôt. Zjednodušene ich môžeme charakterizovať ako vzťah jedinca k niečomu. Medzi hodnoty, ktoré by mal každý učiteľ rozvíjať u svojich žiakov, patrí zodpovednosť, slušnosť, tolerancia, morálka, altruizmus a vlastenectvo. Ak sa už žiaci nenaučia rešpektovať druhých ľudí, kam potom dospeje naša spoločnosť? Mnoho ľudí si túto základnú hodnotu neosvojilo, čo</w:t>
      </w:r>
      <w:r w:rsidR="006E1516">
        <w:t xml:space="preserve">, </w:t>
      </w:r>
      <w:r w:rsidR="00572D79">
        <w:t xml:space="preserve">žiaľ, rozdeľuje našu verejnosť. Nemali by sa tvoriť iba </w:t>
      </w:r>
      <w:r w:rsidR="008B3997">
        <w:t xml:space="preserve">dva tábory, ktoré na seba útočia. Žiaci by mali byť vedení v duchu </w:t>
      </w:r>
      <w:proofErr w:type="spellStart"/>
      <w:r w:rsidR="008B3997">
        <w:t>Voltairovej</w:t>
      </w:r>
      <w:proofErr w:type="spellEnd"/>
      <w:r w:rsidR="008B3997">
        <w:t xml:space="preserve"> myšlienky, ktorú popísala E. B. </w:t>
      </w:r>
      <w:proofErr w:type="spellStart"/>
      <w:r w:rsidR="008B3997">
        <w:t>Hallová</w:t>
      </w:r>
      <w:proofErr w:type="spellEnd"/>
      <w:r w:rsidR="008B3997">
        <w:t xml:space="preserve">: </w:t>
      </w:r>
      <w:r w:rsidR="008B3997" w:rsidRPr="008B3997">
        <w:rPr>
          <w:i/>
        </w:rPr>
        <w:t>„Nesúhlasím s tým, čo hovoríš, ale do poslednej kvapky krvi budem brániť tvoje právo povedať to.“</w:t>
      </w:r>
    </w:p>
    <w:p w14:paraId="6811365B" w14:textId="77777777" w:rsidR="003E250E" w:rsidRPr="008B3997" w:rsidRDefault="008B3997" w:rsidP="00D07ACF">
      <w:pPr>
        <w:spacing w:line="360" w:lineRule="auto"/>
        <w:ind w:firstLine="708"/>
        <w:jc w:val="both"/>
      </w:pPr>
      <w:r>
        <w:rPr>
          <w:i/>
        </w:rPr>
        <w:t xml:space="preserve"> </w:t>
      </w:r>
      <w:r>
        <w:t xml:space="preserve">Na otázku, či by učiteľ geografie mal na vyučovaní otvárať politické a hodnotové témy, znie podľa môjho názoru odpoveď: áno, mal, ale primerane, s úctou, rešpektom a pokorou. </w:t>
      </w:r>
    </w:p>
    <w:p w14:paraId="775F38F1" w14:textId="77777777" w:rsidR="00386725" w:rsidRDefault="00386725" w:rsidP="00253DC6"/>
    <w:p w14:paraId="1B18675F" w14:textId="77777777" w:rsidR="001C18C6" w:rsidRDefault="001C18C6" w:rsidP="00253DC6"/>
    <w:sectPr w:rsidR="001C18C6" w:rsidSect="003B6F9A">
      <w:footerReference w:type="default" r:id="rId10"/>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380BC" w14:textId="77777777" w:rsidR="00A12F62" w:rsidRDefault="00A12F62" w:rsidP="00E44123">
      <w:r>
        <w:separator/>
      </w:r>
    </w:p>
  </w:endnote>
  <w:endnote w:type="continuationSeparator" w:id="0">
    <w:p w14:paraId="766C4201" w14:textId="77777777" w:rsidR="00A12F62" w:rsidRDefault="00A12F62" w:rsidP="00E44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B8964" w14:textId="77777777" w:rsidR="003B6F9A" w:rsidRDefault="003B6F9A">
    <w:pPr>
      <w:pStyle w:val="Pta"/>
      <w:jc w:val="center"/>
    </w:pPr>
  </w:p>
  <w:p w14:paraId="1D4296E6" w14:textId="77777777" w:rsidR="003B6F9A" w:rsidRDefault="003B6F9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7E3CD" w14:textId="77777777" w:rsidR="00A12F62" w:rsidRDefault="00A12F62" w:rsidP="00E44123">
      <w:r>
        <w:separator/>
      </w:r>
    </w:p>
  </w:footnote>
  <w:footnote w:type="continuationSeparator" w:id="0">
    <w:p w14:paraId="2EF7B32E" w14:textId="77777777" w:rsidR="00A12F62" w:rsidRDefault="00A12F62" w:rsidP="00E441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13B44"/>
    <w:multiLevelType w:val="hybridMultilevel"/>
    <w:tmpl w:val="AE78DE7E"/>
    <w:lvl w:ilvl="0" w:tplc="30FCAC0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7728947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3DC6"/>
    <w:rsid w:val="00001EF8"/>
    <w:rsid w:val="00011DF7"/>
    <w:rsid w:val="00016CC2"/>
    <w:rsid w:val="00021C78"/>
    <w:rsid w:val="00025A9B"/>
    <w:rsid w:val="00032DF6"/>
    <w:rsid w:val="0004113A"/>
    <w:rsid w:val="00042DFE"/>
    <w:rsid w:val="00042F7B"/>
    <w:rsid w:val="000460B6"/>
    <w:rsid w:val="00051597"/>
    <w:rsid w:val="00060465"/>
    <w:rsid w:val="00066BFD"/>
    <w:rsid w:val="00066FC5"/>
    <w:rsid w:val="00072D09"/>
    <w:rsid w:val="00075002"/>
    <w:rsid w:val="00081AD0"/>
    <w:rsid w:val="0008479A"/>
    <w:rsid w:val="000879A6"/>
    <w:rsid w:val="00093A82"/>
    <w:rsid w:val="00095EC6"/>
    <w:rsid w:val="00096425"/>
    <w:rsid w:val="00096CE1"/>
    <w:rsid w:val="000A1AF3"/>
    <w:rsid w:val="000C00FB"/>
    <w:rsid w:val="000C7A42"/>
    <w:rsid w:val="000D0645"/>
    <w:rsid w:val="000D3D71"/>
    <w:rsid w:val="000E06E3"/>
    <w:rsid w:val="000E3D69"/>
    <w:rsid w:val="001011AC"/>
    <w:rsid w:val="00104132"/>
    <w:rsid w:val="00105B5A"/>
    <w:rsid w:val="0011319C"/>
    <w:rsid w:val="001134DB"/>
    <w:rsid w:val="001242AA"/>
    <w:rsid w:val="00135C74"/>
    <w:rsid w:val="00142599"/>
    <w:rsid w:val="00143C1A"/>
    <w:rsid w:val="001446C5"/>
    <w:rsid w:val="00154659"/>
    <w:rsid w:val="00157A27"/>
    <w:rsid w:val="00162B8F"/>
    <w:rsid w:val="00170E91"/>
    <w:rsid w:val="00173DA6"/>
    <w:rsid w:val="00176226"/>
    <w:rsid w:val="00182B1B"/>
    <w:rsid w:val="00186DF9"/>
    <w:rsid w:val="00192C53"/>
    <w:rsid w:val="00195D4C"/>
    <w:rsid w:val="00196681"/>
    <w:rsid w:val="001977A8"/>
    <w:rsid w:val="001A38DE"/>
    <w:rsid w:val="001B5848"/>
    <w:rsid w:val="001B6711"/>
    <w:rsid w:val="001C171E"/>
    <w:rsid w:val="001C18C6"/>
    <w:rsid w:val="001C7841"/>
    <w:rsid w:val="001C7E35"/>
    <w:rsid w:val="001D3516"/>
    <w:rsid w:val="001D4E5A"/>
    <w:rsid w:val="001E22ED"/>
    <w:rsid w:val="001E4818"/>
    <w:rsid w:val="001E6A87"/>
    <w:rsid w:val="001F0B8C"/>
    <w:rsid w:val="001F1A30"/>
    <w:rsid w:val="00201DFF"/>
    <w:rsid w:val="002048E9"/>
    <w:rsid w:val="002056F1"/>
    <w:rsid w:val="0020637F"/>
    <w:rsid w:val="002067BE"/>
    <w:rsid w:val="00207D19"/>
    <w:rsid w:val="00210B12"/>
    <w:rsid w:val="00215EBD"/>
    <w:rsid w:val="0022251F"/>
    <w:rsid w:val="00251471"/>
    <w:rsid w:val="0025151C"/>
    <w:rsid w:val="00253DC6"/>
    <w:rsid w:val="00261790"/>
    <w:rsid w:val="00265F7F"/>
    <w:rsid w:val="002771E4"/>
    <w:rsid w:val="0028308A"/>
    <w:rsid w:val="00290DD4"/>
    <w:rsid w:val="00292A05"/>
    <w:rsid w:val="002A2D50"/>
    <w:rsid w:val="002A3FA7"/>
    <w:rsid w:val="002B0D39"/>
    <w:rsid w:val="002B21A0"/>
    <w:rsid w:val="002C3C8E"/>
    <w:rsid w:val="002C53F3"/>
    <w:rsid w:val="002C7424"/>
    <w:rsid w:val="002D4E5C"/>
    <w:rsid w:val="002D5384"/>
    <w:rsid w:val="002E380D"/>
    <w:rsid w:val="002E4233"/>
    <w:rsid w:val="002F1CC7"/>
    <w:rsid w:val="002F5E28"/>
    <w:rsid w:val="003031CE"/>
    <w:rsid w:val="003037EF"/>
    <w:rsid w:val="003079FC"/>
    <w:rsid w:val="00310958"/>
    <w:rsid w:val="0031168B"/>
    <w:rsid w:val="00314A4B"/>
    <w:rsid w:val="00321B21"/>
    <w:rsid w:val="003234CB"/>
    <w:rsid w:val="003240DE"/>
    <w:rsid w:val="003252C6"/>
    <w:rsid w:val="003258BB"/>
    <w:rsid w:val="00330506"/>
    <w:rsid w:val="003441F3"/>
    <w:rsid w:val="00345A7C"/>
    <w:rsid w:val="0034704C"/>
    <w:rsid w:val="00347A94"/>
    <w:rsid w:val="0035348F"/>
    <w:rsid w:val="0035587B"/>
    <w:rsid w:val="003601C5"/>
    <w:rsid w:val="00363AB7"/>
    <w:rsid w:val="00365435"/>
    <w:rsid w:val="00367949"/>
    <w:rsid w:val="003823EA"/>
    <w:rsid w:val="00383C7A"/>
    <w:rsid w:val="00386725"/>
    <w:rsid w:val="00395532"/>
    <w:rsid w:val="003A583C"/>
    <w:rsid w:val="003B53B7"/>
    <w:rsid w:val="003B6F9A"/>
    <w:rsid w:val="003C2B4E"/>
    <w:rsid w:val="003D4685"/>
    <w:rsid w:val="003D558A"/>
    <w:rsid w:val="003E250E"/>
    <w:rsid w:val="003E353E"/>
    <w:rsid w:val="003E3A7C"/>
    <w:rsid w:val="003E5C4B"/>
    <w:rsid w:val="003E77C4"/>
    <w:rsid w:val="003F0BA3"/>
    <w:rsid w:val="00405290"/>
    <w:rsid w:val="00421AF7"/>
    <w:rsid w:val="004335BF"/>
    <w:rsid w:val="00435DAC"/>
    <w:rsid w:val="00437C19"/>
    <w:rsid w:val="004473CD"/>
    <w:rsid w:val="00455065"/>
    <w:rsid w:val="004614FA"/>
    <w:rsid w:val="00463BDE"/>
    <w:rsid w:val="00467F00"/>
    <w:rsid w:val="00476EA8"/>
    <w:rsid w:val="00477E94"/>
    <w:rsid w:val="004858A1"/>
    <w:rsid w:val="00496FF3"/>
    <w:rsid w:val="004A2BE1"/>
    <w:rsid w:val="004A3375"/>
    <w:rsid w:val="004A6257"/>
    <w:rsid w:val="004B20D8"/>
    <w:rsid w:val="004B492E"/>
    <w:rsid w:val="004B697D"/>
    <w:rsid w:val="004C0178"/>
    <w:rsid w:val="004C4955"/>
    <w:rsid w:val="004C640B"/>
    <w:rsid w:val="004C6E60"/>
    <w:rsid w:val="004D1EA3"/>
    <w:rsid w:val="004D7BAE"/>
    <w:rsid w:val="004D7F52"/>
    <w:rsid w:val="004F151F"/>
    <w:rsid w:val="004F3522"/>
    <w:rsid w:val="004F5224"/>
    <w:rsid w:val="005021F1"/>
    <w:rsid w:val="00505E72"/>
    <w:rsid w:val="00510F05"/>
    <w:rsid w:val="0052204B"/>
    <w:rsid w:val="00527DB5"/>
    <w:rsid w:val="0053373E"/>
    <w:rsid w:val="0054009F"/>
    <w:rsid w:val="00551AB8"/>
    <w:rsid w:val="00552808"/>
    <w:rsid w:val="0056515C"/>
    <w:rsid w:val="00570EC4"/>
    <w:rsid w:val="00572D79"/>
    <w:rsid w:val="005738D3"/>
    <w:rsid w:val="005739BC"/>
    <w:rsid w:val="005754B9"/>
    <w:rsid w:val="005769B6"/>
    <w:rsid w:val="0057743E"/>
    <w:rsid w:val="0057792A"/>
    <w:rsid w:val="00580CC4"/>
    <w:rsid w:val="00594054"/>
    <w:rsid w:val="00594383"/>
    <w:rsid w:val="00594969"/>
    <w:rsid w:val="005B3304"/>
    <w:rsid w:val="005B37B3"/>
    <w:rsid w:val="005B73A9"/>
    <w:rsid w:val="005C060D"/>
    <w:rsid w:val="005C3776"/>
    <w:rsid w:val="005D29E4"/>
    <w:rsid w:val="005D3567"/>
    <w:rsid w:val="005E204D"/>
    <w:rsid w:val="005E63D1"/>
    <w:rsid w:val="005F1487"/>
    <w:rsid w:val="005F5979"/>
    <w:rsid w:val="0060390F"/>
    <w:rsid w:val="006049DD"/>
    <w:rsid w:val="006213E4"/>
    <w:rsid w:val="00621B1B"/>
    <w:rsid w:val="0062695B"/>
    <w:rsid w:val="00630D33"/>
    <w:rsid w:val="006343B6"/>
    <w:rsid w:val="00634963"/>
    <w:rsid w:val="00637A7C"/>
    <w:rsid w:val="00642A6D"/>
    <w:rsid w:val="00643351"/>
    <w:rsid w:val="00646256"/>
    <w:rsid w:val="00650D1E"/>
    <w:rsid w:val="006526B9"/>
    <w:rsid w:val="00653D00"/>
    <w:rsid w:val="006568B8"/>
    <w:rsid w:val="00657F24"/>
    <w:rsid w:val="006641D1"/>
    <w:rsid w:val="00681406"/>
    <w:rsid w:val="006830F1"/>
    <w:rsid w:val="006836AF"/>
    <w:rsid w:val="00684448"/>
    <w:rsid w:val="00684F97"/>
    <w:rsid w:val="00685C3A"/>
    <w:rsid w:val="00696AE7"/>
    <w:rsid w:val="006A07AC"/>
    <w:rsid w:val="006A5193"/>
    <w:rsid w:val="006A7D01"/>
    <w:rsid w:val="006B4007"/>
    <w:rsid w:val="006B675E"/>
    <w:rsid w:val="006C368D"/>
    <w:rsid w:val="006D0B1B"/>
    <w:rsid w:val="006D50E9"/>
    <w:rsid w:val="006E1516"/>
    <w:rsid w:val="006E17A6"/>
    <w:rsid w:val="006E3837"/>
    <w:rsid w:val="006E5140"/>
    <w:rsid w:val="006E5A56"/>
    <w:rsid w:val="006F4416"/>
    <w:rsid w:val="006F491F"/>
    <w:rsid w:val="006F4FA3"/>
    <w:rsid w:val="0070027C"/>
    <w:rsid w:val="00703B7E"/>
    <w:rsid w:val="0071249D"/>
    <w:rsid w:val="00712DC1"/>
    <w:rsid w:val="00722AB3"/>
    <w:rsid w:val="0072467F"/>
    <w:rsid w:val="00730553"/>
    <w:rsid w:val="00730911"/>
    <w:rsid w:val="00746D76"/>
    <w:rsid w:val="007549A7"/>
    <w:rsid w:val="0075662C"/>
    <w:rsid w:val="00770E9F"/>
    <w:rsid w:val="007802D8"/>
    <w:rsid w:val="00782137"/>
    <w:rsid w:val="00782CE1"/>
    <w:rsid w:val="00787468"/>
    <w:rsid w:val="007933A0"/>
    <w:rsid w:val="0079523D"/>
    <w:rsid w:val="00796726"/>
    <w:rsid w:val="00797600"/>
    <w:rsid w:val="007A4412"/>
    <w:rsid w:val="007A76E3"/>
    <w:rsid w:val="007B1D91"/>
    <w:rsid w:val="007B3832"/>
    <w:rsid w:val="007C21FB"/>
    <w:rsid w:val="007D39A6"/>
    <w:rsid w:val="007D514F"/>
    <w:rsid w:val="007D7D96"/>
    <w:rsid w:val="007E0C50"/>
    <w:rsid w:val="007E1303"/>
    <w:rsid w:val="007E2F40"/>
    <w:rsid w:val="007E3256"/>
    <w:rsid w:val="007E5FAD"/>
    <w:rsid w:val="007F0889"/>
    <w:rsid w:val="007F332D"/>
    <w:rsid w:val="007F488E"/>
    <w:rsid w:val="007F7EA4"/>
    <w:rsid w:val="008018E8"/>
    <w:rsid w:val="00822D14"/>
    <w:rsid w:val="00823C4F"/>
    <w:rsid w:val="00826458"/>
    <w:rsid w:val="00826984"/>
    <w:rsid w:val="00833064"/>
    <w:rsid w:val="008361FA"/>
    <w:rsid w:val="00837095"/>
    <w:rsid w:val="00840463"/>
    <w:rsid w:val="00842B4B"/>
    <w:rsid w:val="00843748"/>
    <w:rsid w:val="008523E1"/>
    <w:rsid w:val="00854C52"/>
    <w:rsid w:val="0085675F"/>
    <w:rsid w:val="00856EB2"/>
    <w:rsid w:val="0086013D"/>
    <w:rsid w:val="0086442E"/>
    <w:rsid w:val="008652B8"/>
    <w:rsid w:val="00867ED1"/>
    <w:rsid w:val="0087078B"/>
    <w:rsid w:val="00870CAD"/>
    <w:rsid w:val="00875603"/>
    <w:rsid w:val="00875AC7"/>
    <w:rsid w:val="008813E1"/>
    <w:rsid w:val="00881427"/>
    <w:rsid w:val="008854CC"/>
    <w:rsid w:val="008868B4"/>
    <w:rsid w:val="008912B8"/>
    <w:rsid w:val="00892428"/>
    <w:rsid w:val="008939CB"/>
    <w:rsid w:val="008A0809"/>
    <w:rsid w:val="008A1A90"/>
    <w:rsid w:val="008A3F15"/>
    <w:rsid w:val="008A5CB8"/>
    <w:rsid w:val="008B1F50"/>
    <w:rsid w:val="008B3997"/>
    <w:rsid w:val="008B7413"/>
    <w:rsid w:val="008C1EB3"/>
    <w:rsid w:val="008C2FCF"/>
    <w:rsid w:val="008C362B"/>
    <w:rsid w:val="008C708D"/>
    <w:rsid w:val="008E3B7E"/>
    <w:rsid w:val="008E5055"/>
    <w:rsid w:val="008E55A3"/>
    <w:rsid w:val="008E56F3"/>
    <w:rsid w:val="008F11BE"/>
    <w:rsid w:val="008F18C2"/>
    <w:rsid w:val="008F4F8A"/>
    <w:rsid w:val="00902877"/>
    <w:rsid w:val="00904EFA"/>
    <w:rsid w:val="0090549F"/>
    <w:rsid w:val="009067CC"/>
    <w:rsid w:val="00907AF2"/>
    <w:rsid w:val="00910D58"/>
    <w:rsid w:val="00911818"/>
    <w:rsid w:val="00912D07"/>
    <w:rsid w:val="009160CB"/>
    <w:rsid w:val="009238C0"/>
    <w:rsid w:val="00932DD0"/>
    <w:rsid w:val="00940156"/>
    <w:rsid w:val="00956CD5"/>
    <w:rsid w:val="0097720F"/>
    <w:rsid w:val="00980E45"/>
    <w:rsid w:val="00990B4E"/>
    <w:rsid w:val="009A2F10"/>
    <w:rsid w:val="009A54B5"/>
    <w:rsid w:val="009B1259"/>
    <w:rsid w:val="009B3C36"/>
    <w:rsid w:val="009B67DF"/>
    <w:rsid w:val="009C0855"/>
    <w:rsid w:val="009C0F83"/>
    <w:rsid w:val="009C5C6B"/>
    <w:rsid w:val="009D6B25"/>
    <w:rsid w:val="009E0F3C"/>
    <w:rsid w:val="009E40A9"/>
    <w:rsid w:val="009E46AC"/>
    <w:rsid w:val="009E65A6"/>
    <w:rsid w:val="009F0501"/>
    <w:rsid w:val="009F7423"/>
    <w:rsid w:val="00A02CC4"/>
    <w:rsid w:val="00A124BD"/>
    <w:rsid w:val="00A12F62"/>
    <w:rsid w:val="00A14E3B"/>
    <w:rsid w:val="00A23EBD"/>
    <w:rsid w:val="00A25B23"/>
    <w:rsid w:val="00A50E29"/>
    <w:rsid w:val="00A569F8"/>
    <w:rsid w:val="00A57263"/>
    <w:rsid w:val="00A60CF8"/>
    <w:rsid w:val="00A643DE"/>
    <w:rsid w:val="00A812C9"/>
    <w:rsid w:val="00A84AD8"/>
    <w:rsid w:val="00A90322"/>
    <w:rsid w:val="00A90D4E"/>
    <w:rsid w:val="00A931EF"/>
    <w:rsid w:val="00AA38DC"/>
    <w:rsid w:val="00AB5331"/>
    <w:rsid w:val="00AB5D3A"/>
    <w:rsid w:val="00AC2318"/>
    <w:rsid w:val="00AC4712"/>
    <w:rsid w:val="00AC6456"/>
    <w:rsid w:val="00AC670F"/>
    <w:rsid w:val="00AD09E1"/>
    <w:rsid w:val="00AD1013"/>
    <w:rsid w:val="00AD2452"/>
    <w:rsid w:val="00AD537C"/>
    <w:rsid w:val="00AE12D9"/>
    <w:rsid w:val="00AE167D"/>
    <w:rsid w:val="00AF42A5"/>
    <w:rsid w:val="00AF4F86"/>
    <w:rsid w:val="00B06462"/>
    <w:rsid w:val="00B06F0C"/>
    <w:rsid w:val="00B07B86"/>
    <w:rsid w:val="00B10643"/>
    <w:rsid w:val="00B10D9C"/>
    <w:rsid w:val="00B16A4B"/>
    <w:rsid w:val="00B309A2"/>
    <w:rsid w:val="00B36319"/>
    <w:rsid w:val="00B36ED2"/>
    <w:rsid w:val="00B51253"/>
    <w:rsid w:val="00B51568"/>
    <w:rsid w:val="00B517A9"/>
    <w:rsid w:val="00B601C8"/>
    <w:rsid w:val="00B63B73"/>
    <w:rsid w:val="00B65405"/>
    <w:rsid w:val="00B84C34"/>
    <w:rsid w:val="00B903A1"/>
    <w:rsid w:val="00B92400"/>
    <w:rsid w:val="00B94996"/>
    <w:rsid w:val="00B94F86"/>
    <w:rsid w:val="00BA12E8"/>
    <w:rsid w:val="00BA2668"/>
    <w:rsid w:val="00BA4CBD"/>
    <w:rsid w:val="00BB4024"/>
    <w:rsid w:val="00BC148A"/>
    <w:rsid w:val="00BC3D55"/>
    <w:rsid w:val="00BC50B4"/>
    <w:rsid w:val="00BD10B6"/>
    <w:rsid w:val="00BD79F3"/>
    <w:rsid w:val="00BD7D7D"/>
    <w:rsid w:val="00BE215A"/>
    <w:rsid w:val="00BF1D4D"/>
    <w:rsid w:val="00BF45E1"/>
    <w:rsid w:val="00BF6C0C"/>
    <w:rsid w:val="00C00A74"/>
    <w:rsid w:val="00C0367F"/>
    <w:rsid w:val="00C04CE1"/>
    <w:rsid w:val="00C06E41"/>
    <w:rsid w:val="00C14E45"/>
    <w:rsid w:val="00C17A75"/>
    <w:rsid w:val="00C31687"/>
    <w:rsid w:val="00C52839"/>
    <w:rsid w:val="00C61C09"/>
    <w:rsid w:val="00C62CC9"/>
    <w:rsid w:val="00C62F7E"/>
    <w:rsid w:val="00C650EA"/>
    <w:rsid w:val="00C6567E"/>
    <w:rsid w:val="00C70492"/>
    <w:rsid w:val="00C75256"/>
    <w:rsid w:val="00C82037"/>
    <w:rsid w:val="00C8221D"/>
    <w:rsid w:val="00C8391E"/>
    <w:rsid w:val="00C9778C"/>
    <w:rsid w:val="00CA0656"/>
    <w:rsid w:val="00CA3CFF"/>
    <w:rsid w:val="00CA7CAD"/>
    <w:rsid w:val="00CB0EFA"/>
    <w:rsid w:val="00CB5E11"/>
    <w:rsid w:val="00CC1B06"/>
    <w:rsid w:val="00CD4F66"/>
    <w:rsid w:val="00CE2FD6"/>
    <w:rsid w:val="00CE3232"/>
    <w:rsid w:val="00CE4B52"/>
    <w:rsid w:val="00CE5C2C"/>
    <w:rsid w:val="00CF2E65"/>
    <w:rsid w:val="00CF4A73"/>
    <w:rsid w:val="00CF51CF"/>
    <w:rsid w:val="00CF77AA"/>
    <w:rsid w:val="00D02D0B"/>
    <w:rsid w:val="00D04351"/>
    <w:rsid w:val="00D0535C"/>
    <w:rsid w:val="00D06DAE"/>
    <w:rsid w:val="00D07ACF"/>
    <w:rsid w:val="00D129A7"/>
    <w:rsid w:val="00D17F3B"/>
    <w:rsid w:val="00D22E89"/>
    <w:rsid w:val="00D24490"/>
    <w:rsid w:val="00D2659F"/>
    <w:rsid w:val="00D3141D"/>
    <w:rsid w:val="00D32FE0"/>
    <w:rsid w:val="00D3611E"/>
    <w:rsid w:val="00D361A0"/>
    <w:rsid w:val="00D40746"/>
    <w:rsid w:val="00D44B10"/>
    <w:rsid w:val="00D466A7"/>
    <w:rsid w:val="00D476D4"/>
    <w:rsid w:val="00D51E99"/>
    <w:rsid w:val="00D5295D"/>
    <w:rsid w:val="00D57D23"/>
    <w:rsid w:val="00D6231D"/>
    <w:rsid w:val="00D80E04"/>
    <w:rsid w:val="00D8385D"/>
    <w:rsid w:val="00D843E8"/>
    <w:rsid w:val="00D902A3"/>
    <w:rsid w:val="00D92F89"/>
    <w:rsid w:val="00D95597"/>
    <w:rsid w:val="00D96B6D"/>
    <w:rsid w:val="00D974E2"/>
    <w:rsid w:val="00DA0ACE"/>
    <w:rsid w:val="00DA7CCB"/>
    <w:rsid w:val="00DB51C0"/>
    <w:rsid w:val="00DB5443"/>
    <w:rsid w:val="00DB5929"/>
    <w:rsid w:val="00DB792B"/>
    <w:rsid w:val="00DC2154"/>
    <w:rsid w:val="00DC4A47"/>
    <w:rsid w:val="00DC5B90"/>
    <w:rsid w:val="00DC61C9"/>
    <w:rsid w:val="00DD20D0"/>
    <w:rsid w:val="00DD687C"/>
    <w:rsid w:val="00DE0EA0"/>
    <w:rsid w:val="00DE22EB"/>
    <w:rsid w:val="00DE37D0"/>
    <w:rsid w:val="00DE497A"/>
    <w:rsid w:val="00DF64F1"/>
    <w:rsid w:val="00E00342"/>
    <w:rsid w:val="00E1041E"/>
    <w:rsid w:val="00E21E14"/>
    <w:rsid w:val="00E24490"/>
    <w:rsid w:val="00E264D8"/>
    <w:rsid w:val="00E3345D"/>
    <w:rsid w:val="00E44123"/>
    <w:rsid w:val="00E54C41"/>
    <w:rsid w:val="00E57097"/>
    <w:rsid w:val="00E60894"/>
    <w:rsid w:val="00E70CCC"/>
    <w:rsid w:val="00E772DD"/>
    <w:rsid w:val="00E82A19"/>
    <w:rsid w:val="00E836CC"/>
    <w:rsid w:val="00E86586"/>
    <w:rsid w:val="00E92ECD"/>
    <w:rsid w:val="00E96489"/>
    <w:rsid w:val="00EA2118"/>
    <w:rsid w:val="00EA2B5F"/>
    <w:rsid w:val="00EA5240"/>
    <w:rsid w:val="00EA6B0F"/>
    <w:rsid w:val="00EB63E0"/>
    <w:rsid w:val="00EC4C8E"/>
    <w:rsid w:val="00EC52BC"/>
    <w:rsid w:val="00EC7A79"/>
    <w:rsid w:val="00ED171B"/>
    <w:rsid w:val="00ED2394"/>
    <w:rsid w:val="00ED3834"/>
    <w:rsid w:val="00EE096A"/>
    <w:rsid w:val="00EF074B"/>
    <w:rsid w:val="00EF11D3"/>
    <w:rsid w:val="00EF3D7A"/>
    <w:rsid w:val="00F0024F"/>
    <w:rsid w:val="00F034F5"/>
    <w:rsid w:val="00F1599C"/>
    <w:rsid w:val="00F20FD1"/>
    <w:rsid w:val="00F2657F"/>
    <w:rsid w:val="00F314A8"/>
    <w:rsid w:val="00F320E4"/>
    <w:rsid w:val="00F33DD2"/>
    <w:rsid w:val="00F44962"/>
    <w:rsid w:val="00F44E1B"/>
    <w:rsid w:val="00F4500A"/>
    <w:rsid w:val="00F45A6D"/>
    <w:rsid w:val="00F47EB0"/>
    <w:rsid w:val="00F5709C"/>
    <w:rsid w:val="00F659D7"/>
    <w:rsid w:val="00F73928"/>
    <w:rsid w:val="00F7487C"/>
    <w:rsid w:val="00F77603"/>
    <w:rsid w:val="00F86ABB"/>
    <w:rsid w:val="00F87DDC"/>
    <w:rsid w:val="00F90DF9"/>
    <w:rsid w:val="00F92FCF"/>
    <w:rsid w:val="00F97BCE"/>
    <w:rsid w:val="00F97D2B"/>
    <w:rsid w:val="00FA19D1"/>
    <w:rsid w:val="00FA264F"/>
    <w:rsid w:val="00FB2AEA"/>
    <w:rsid w:val="00FB377B"/>
    <w:rsid w:val="00FC7534"/>
    <w:rsid w:val="00FD0701"/>
    <w:rsid w:val="00FD1188"/>
    <w:rsid w:val="00FD4492"/>
    <w:rsid w:val="00FD63B0"/>
    <w:rsid w:val="00FE09FC"/>
    <w:rsid w:val="00FE0E79"/>
    <w:rsid w:val="00FE4045"/>
    <w:rsid w:val="00FE723B"/>
    <w:rsid w:val="00FF0AF1"/>
    <w:rsid w:val="00FF4019"/>
    <w:rsid w:val="00FF56BC"/>
    <w:rsid w:val="00FF572F"/>
    <w:rsid w:val="00FF796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3355C5"/>
  <w15:docId w15:val="{A9476502-B847-4272-AC51-F019ED745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53DC6"/>
    <w:pPr>
      <w:spacing w:after="0" w:line="240" w:lineRule="auto"/>
    </w:pPr>
    <w:rPr>
      <w:rFonts w:ascii="Times New Roman" w:eastAsia="Times New Roman" w:hAnsi="Times New Roman" w:cs="Times New Roman"/>
      <w:sz w:val="24"/>
      <w:szCs w:val="24"/>
      <w:lang w:eastAsia="sk-SK"/>
    </w:rPr>
  </w:style>
  <w:style w:type="paragraph" w:styleId="Nadpis3">
    <w:name w:val="heading 3"/>
    <w:basedOn w:val="Normlny"/>
    <w:link w:val="Nadpis3Char"/>
    <w:uiPriority w:val="9"/>
    <w:qFormat/>
    <w:rsid w:val="006E5140"/>
    <w:pPr>
      <w:spacing w:before="100" w:beforeAutospacing="1" w:after="100" w:afterAutospacing="1"/>
      <w:outlineLvl w:val="2"/>
    </w:pPr>
    <w:rPr>
      <w:b/>
      <w:bCs/>
      <w:sz w:val="27"/>
      <w:szCs w:val="27"/>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253DC6"/>
    <w:rPr>
      <w:rFonts w:ascii="Tahoma" w:hAnsi="Tahoma" w:cs="Tahoma"/>
      <w:sz w:val="16"/>
      <w:szCs w:val="16"/>
    </w:rPr>
  </w:style>
  <w:style w:type="character" w:customStyle="1" w:styleId="TextbublinyChar">
    <w:name w:val="Text bubliny Char"/>
    <w:basedOn w:val="Predvolenpsmoodseku"/>
    <w:link w:val="Textbubliny"/>
    <w:uiPriority w:val="99"/>
    <w:semiHidden/>
    <w:rsid w:val="00253DC6"/>
    <w:rPr>
      <w:rFonts w:ascii="Tahoma" w:eastAsia="Times New Roman" w:hAnsi="Tahoma" w:cs="Tahoma"/>
      <w:sz w:val="16"/>
      <w:szCs w:val="16"/>
      <w:lang w:eastAsia="sk-SK"/>
    </w:rPr>
  </w:style>
  <w:style w:type="paragraph" w:styleId="Hlavika">
    <w:name w:val="header"/>
    <w:basedOn w:val="Normlny"/>
    <w:link w:val="HlavikaChar"/>
    <w:uiPriority w:val="99"/>
    <w:semiHidden/>
    <w:unhideWhenUsed/>
    <w:rsid w:val="00E44123"/>
    <w:pPr>
      <w:tabs>
        <w:tab w:val="center" w:pos="4536"/>
        <w:tab w:val="right" w:pos="9072"/>
      </w:tabs>
    </w:pPr>
  </w:style>
  <w:style w:type="character" w:customStyle="1" w:styleId="HlavikaChar">
    <w:name w:val="Hlavička Char"/>
    <w:basedOn w:val="Predvolenpsmoodseku"/>
    <w:link w:val="Hlavika"/>
    <w:uiPriority w:val="99"/>
    <w:semiHidden/>
    <w:rsid w:val="00E44123"/>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E44123"/>
    <w:pPr>
      <w:tabs>
        <w:tab w:val="center" w:pos="4536"/>
        <w:tab w:val="right" w:pos="9072"/>
      </w:tabs>
    </w:pPr>
  </w:style>
  <w:style w:type="character" w:customStyle="1" w:styleId="PtaChar">
    <w:name w:val="Päta Char"/>
    <w:basedOn w:val="Predvolenpsmoodseku"/>
    <w:link w:val="Pta"/>
    <w:uiPriority w:val="99"/>
    <w:rsid w:val="00E44123"/>
    <w:rPr>
      <w:rFonts w:ascii="Times New Roman" w:eastAsia="Times New Roman" w:hAnsi="Times New Roman" w:cs="Times New Roman"/>
      <w:sz w:val="24"/>
      <w:szCs w:val="24"/>
      <w:lang w:eastAsia="sk-SK"/>
    </w:rPr>
  </w:style>
  <w:style w:type="character" w:customStyle="1" w:styleId="Nadpis3Char">
    <w:name w:val="Nadpis 3 Char"/>
    <w:basedOn w:val="Predvolenpsmoodseku"/>
    <w:link w:val="Nadpis3"/>
    <w:uiPriority w:val="9"/>
    <w:rsid w:val="006E5140"/>
    <w:rPr>
      <w:rFonts w:ascii="Times New Roman" w:eastAsia="Times New Roman" w:hAnsi="Times New Roman" w:cs="Times New Roman"/>
      <w:b/>
      <w:bCs/>
      <w:sz w:val="27"/>
      <w:szCs w:val="27"/>
      <w:lang w:eastAsia="sk-SK"/>
    </w:rPr>
  </w:style>
  <w:style w:type="paragraph" w:styleId="Normlnywebov">
    <w:name w:val="Normal (Web)"/>
    <w:basedOn w:val="Normlny"/>
    <w:uiPriority w:val="99"/>
    <w:semiHidden/>
    <w:unhideWhenUsed/>
    <w:rsid w:val="006E5140"/>
    <w:pPr>
      <w:spacing w:before="100" w:beforeAutospacing="1" w:after="100" w:afterAutospacing="1"/>
    </w:pPr>
  </w:style>
  <w:style w:type="character" w:styleId="Hypertextovprepojenie">
    <w:name w:val="Hyperlink"/>
    <w:basedOn w:val="Predvolenpsmoodseku"/>
    <w:uiPriority w:val="99"/>
    <w:unhideWhenUsed/>
    <w:rsid w:val="006E5140"/>
    <w:rPr>
      <w:color w:val="0000FF"/>
      <w:u w:val="single"/>
    </w:rPr>
  </w:style>
  <w:style w:type="character" w:styleId="Vrazn">
    <w:name w:val="Strong"/>
    <w:basedOn w:val="Predvolenpsmoodseku"/>
    <w:uiPriority w:val="22"/>
    <w:qFormat/>
    <w:rsid w:val="00F45A6D"/>
    <w:rPr>
      <w:b/>
      <w:bCs/>
    </w:rPr>
  </w:style>
  <w:style w:type="table" w:styleId="Mriekatabuky">
    <w:name w:val="Table Grid"/>
    <w:basedOn w:val="Normlnatabuka"/>
    <w:uiPriority w:val="59"/>
    <w:rsid w:val="00314A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7260898">
      <w:bodyDiv w:val="1"/>
      <w:marLeft w:val="0"/>
      <w:marRight w:val="0"/>
      <w:marTop w:val="0"/>
      <w:marBottom w:val="0"/>
      <w:divBdr>
        <w:top w:val="none" w:sz="0" w:space="0" w:color="auto"/>
        <w:left w:val="none" w:sz="0" w:space="0" w:color="auto"/>
        <w:bottom w:val="none" w:sz="0" w:space="0" w:color="auto"/>
        <w:right w:val="none" w:sz="0" w:space="0" w:color="auto"/>
      </w:divBdr>
      <w:divsChild>
        <w:div w:id="474495313">
          <w:marLeft w:val="0"/>
          <w:marRight w:val="0"/>
          <w:marTop w:val="0"/>
          <w:marBottom w:val="0"/>
          <w:divBdr>
            <w:top w:val="none" w:sz="0" w:space="0" w:color="auto"/>
            <w:left w:val="none" w:sz="0" w:space="0" w:color="auto"/>
            <w:bottom w:val="none" w:sz="0" w:space="0" w:color="auto"/>
            <w:right w:val="none" w:sz="0" w:space="0" w:color="auto"/>
          </w:divBdr>
        </w:div>
        <w:div w:id="1624844388">
          <w:marLeft w:val="0"/>
          <w:marRight w:val="0"/>
          <w:marTop w:val="0"/>
          <w:marBottom w:val="0"/>
          <w:divBdr>
            <w:top w:val="none" w:sz="0" w:space="0" w:color="auto"/>
            <w:left w:val="none" w:sz="0" w:space="0" w:color="auto"/>
            <w:bottom w:val="none" w:sz="0" w:space="0" w:color="auto"/>
            <w:right w:val="none" w:sz="0" w:space="0" w:color="auto"/>
          </w:divBdr>
        </w:div>
      </w:divsChild>
    </w:div>
    <w:div w:id="1074089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879A9A-F744-49EB-A87A-2480D0796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1071</TotalTime>
  <Pages>3</Pages>
  <Words>908</Words>
  <Characters>5177</Characters>
  <Application>Microsoft Office Word</Application>
  <DocSecurity>0</DocSecurity>
  <Lines>43</Lines>
  <Paragraphs>12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Marcelina</dc:creator>
  <cp:keywords/>
  <dc:description/>
  <cp:lastModifiedBy>Karolčík Štefan</cp:lastModifiedBy>
  <cp:revision>21</cp:revision>
  <dcterms:created xsi:type="dcterms:W3CDTF">2023-04-24T22:32:00Z</dcterms:created>
  <dcterms:modified xsi:type="dcterms:W3CDTF">2025-03-27T10:54:00Z</dcterms:modified>
</cp:coreProperties>
</file>